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alibri" w:cs="Calibri" w:eastAsia="Calibri" w:hAnsi="Calibri"/>
          <w:b w:val="1"/>
          <w:bCs w:val="1"/>
          <w:i w:val="1"/>
          <w:iCs w:val="1"/>
          <w:sz w:val="40"/>
          <w:szCs w:val="40"/>
        </w:rPr>
      </w:pPr>
      <w:r w:rsidDel="00000000" w:rsidR="00000000" w:rsidRPr="00000000">
        <w:rPr>
          <w:rFonts w:ascii="Calibri" w:cs="Calibri" w:eastAsia="Calibri" w:hAnsi="Calibri"/>
          <w:b w:val="1"/>
          <w:bCs w:val="1"/>
          <w:i w:val="1"/>
          <w:iCs w:val="1"/>
          <w:sz w:val="40"/>
          <w:szCs w:val="40"/>
          <w:rtl w:val="0"/>
        </w:rPr>
        <w:t xml:space="preserve">ANEXO 21B: Informe general de actividades de la edición inmediatamente anterior de la muestra o festival - Grupo 4.</w:t>
      </w:r>
    </w:p>
    <w:p w:rsidR="00000000" w:rsidDel="00000000" w:rsidP="00000000" w:rsidRDefault="00000000" w:rsidRPr="00000000" w14:paraId="00000002">
      <w:pPr>
        <w:spacing w:after="2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spacing w:after="2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Es obligatorio incluir cada uno de los puntos que se indican a continuación, respetando el orden establecido. En cada apartado se podrán incorporar imágenes, tablas, indicadores y cualquier otra información que se considere pertinente, con el fin de ofrecer a los jurados un panorama claro y completo de los resultados de la última edición de la muestra o festival.</w:t>
      </w:r>
    </w:p>
    <w:p w:rsidR="00000000" w:rsidDel="00000000" w:rsidP="00000000" w:rsidRDefault="00000000" w:rsidRPr="00000000" w14:paraId="00000004">
      <w:pPr>
        <w:spacing w:after="2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5">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Descripción de la selección de contenidos audiovisuales colombianos exhibidos en la última edición de la muestra o festival. Sí exhibió películas o contenidos hablados en lenguas nativas, por favor inclúyalos.</w:t>
      </w:r>
    </w:p>
    <w:p w:rsidR="00000000" w:rsidDel="00000000" w:rsidP="00000000" w:rsidRDefault="00000000" w:rsidRPr="00000000" w14:paraId="00000006">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Descripción de los invitados nacionales y/o internacionales de la última edición de la muestra o festival y las actividades en las que se involucraron.</w:t>
      </w:r>
    </w:p>
    <w:p w:rsidR="00000000" w:rsidDel="00000000" w:rsidP="00000000" w:rsidRDefault="00000000" w:rsidRPr="00000000" w14:paraId="00000008">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Descripción del público de la última edición de la muestra o festival, incluyendo cuántos asistentes tuvo el evento. Si cuenta con información de grupos poblacionales y/o étnicos de los asistentes, puede agregarla.</w:t>
      </w:r>
    </w:p>
    <w:p w:rsidR="00000000" w:rsidDel="00000000" w:rsidP="00000000" w:rsidRDefault="00000000" w:rsidRPr="00000000" w14:paraId="0000000A">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Descripción de los eventos de formación que se llevaron a cabo en la última edición de la muestra o festival.</w:t>
      </w:r>
    </w:p>
    <w:p w:rsidR="00000000" w:rsidDel="00000000" w:rsidP="00000000" w:rsidRDefault="00000000" w:rsidRPr="00000000" w14:paraId="0000000C">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220" w:line="39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Con cuántos asistentes contó el festival o muestra en su última edición</w:t>
      </w:r>
    </w:p>
    <w:p w:rsidR="00000000" w:rsidDel="00000000" w:rsidP="00000000" w:rsidRDefault="00000000" w:rsidRPr="00000000" w14:paraId="0000000E">
      <w:pPr>
        <w:spacing w:after="220" w:line="395.99999999999994"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Cuántas películas nacionales e internacionales participaron en el festival o muestra en su última edición.</w:t>
      </w:r>
    </w:p>
    <w:p w:rsidR="00000000" w:rsidDel="00000000" w:rsidP="00000000" w:rsidRDefault="00000000" w:rsidRPr="00000000" w14:paraId="0000000F">
      <w:pPr>
        <w:spacing w:after="220" w:line="395.99999999999994"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7. Cuáles fueron </w:t>
      </w:r>
      <w:r w:rsidDel="00000000" w:rsidR="00000000" w:rsidRPr="00000000">
        <w:rPr>
          <w:rFonts w:ascii="Calibri" w:cs="Calibri" w:eastAsia="Calibri" w:hAnsi="Calibri"/>
          <w:sz w:val="24"/>
          <w:szCs w:val="24"/>
          <w:highlight w:val="white"/>
          <w:rtl w:val="0"/>
        </w:rPr>
        <w:t xml:space="preserve"> los largometrajes colombianos de estreno nacional que se exhibieron en el festival. Para el caso de los festivales especializados en cortometrajes cuáles fueron los cortometrajes de estreno nacional que se exhibieron en el festival.</w:t>
      </w:r>
    </w:p>
    <w:p w:rsidR="00000000" w:rsidDel="00000000" w:rsidP="00000000" w:rsidRDefault="00000000" w:rsidRPr="00000000" w14:paraId="00000010">
      <w:pPr>
        <w:spacing w:after="220" w:line="395.99999999999994"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8. Cuáles fueron las actividades de encuentros con profesionales de la industria  cuyo objetivo haya sido la consecución de recursos y aliados para la financiación de las películas. </w:t>
      </w:r>
    </w:p>
    <w:p w:rsidR="00000000" w:rsidDel="00000000" w:rsidP="00000000" w:rsidRDefault="00000000" w:rsidRPr="00000000" w14:paraId="00000011">
      <w:pPr>
        <w:shd w:fill="fefefe" w:val="clear"/>
        <w:spacing w:after="240" w:line="288" w:lineRule="auto"/>
        <w:ind w:left="0" w:firstLine="0"/>
        <w:jc w:val="both"/>
        <w:rPr>
          <w:rFonts w:ascii="Calibri" w:cs="Calibri" w:eastAsia="Calibri" w:hAnsi="Calibri"/>
          <w:sz w:val="24"/>
          <w:szCs w:val="24"/>
          <w:highlight w:val="white"/>
        </w:rPr>
      </w:pPr>
      <w:bookmarkStart w:colFirst="0" w:colLast="0" w:name="_heading=h.j5ed9cygp842" w:id="0"/>
      <w:bookmarkEnd w:id="0"/>
      <w:r w:rsidDel="00000000" w:rsidR="00000000" w:rsidRPr="00000000">
        <w:rPr>
          <w:rFonts w:ascii="Calibri" w:cs="Calibri" w:eastAsia="Calibri" w:hAnsi="Calibri"/>
          <w:sz w:val="24"/>
          <w:szCs w:val="24"/>
          <w:highlight w:val="white"/>
          <w:rtl w:val="0"/>
        </w:rPr>
        <w:t xml:space="preserve">9. Quiénes fueron los invitados internacionales. Describa.</w:t>
      </w:r>
    </w:p>
    <w:p w:rsidR="00000000" w:rsidDel="00000000" w:rsidP="00000000" w:rsidRDefault="00000000" w:rsidRPr="00000000" w14:paraId="00000012">
      <w:pPr>
        <w:shd w:fill="fefefe" w:val="clear"/>
        <w:spacing w:after="240" w:line="288" w:lineRule="auto"/>
        <w:ind w:left="0" w:firstLine="0"/>
        <w:jc w:val="both"/>
        <w:rPr>
          <w:rFonts w:ascii="Calibri" w:cs="Calibri" w:eastAsia="Calibri" w:hAnsi="Calibri"/>
          <w:sz w:val="24"/>
          <w:szCs w:val="24"/>
        </w:rPr>
      </w:pPr>
      <w:bookmarkStart w:colFirst="0" w:colLast="0" w:name="_heading=h.7g18f44fh45l" w:id="1"/>
      <w:bookmarkEnd w:id="1"/>
      <w:r w:rsidDel="00000000" w:rsidR="00000000" w:rsidRPr="00000000">
        <w:rPr>
          <w:rFonts w:ascii="Calibri" w:cs="Calibri" w:eastAsia="Calibri" w:hAnsi="Calibri"/>
          <w:sz w:val="24"/>
          <w:szCs w:val="24"/>
          <w:highlight w:val="white"/>
          <w:rtl w:val="0"/>
        </w:rPr>
        <w:t xml:space="preserve">10.</w:t>
      </w:r>
      <w:r w:rsidDel="00000000" w:rsidR="00000000" w:rsidRPr="00000000">
        <w:rPr>
          <w:rFonts w:ascii="Calibri" w:cs="Calibri" w:eastAsia="Calibri" w:hAnsi="Calibri"/>
          <w:sz w:val="24"/>
          <w:szCs w:val="24"/>
          <w:rtl w:val="0"/>
        </w:rPr>
        <w:t xml:space="preserve"> Análisis de la versión inmediatamente anterior y acciones de mejora para la presente edición del festival.</w:t>
      </w:r>
    </w:p>
    <w:p w:rsidR="00000000" w:rsidDel="00000000" w:rsidP="00000000" w:rsidRDefault="00000000" w:rsidRPr="00000000" w14:paraId="00000013">
      <w:pPr>
        <w:shd w:fill="fefefe" w:val="clear"/>
        <w:spacing w:after="240" w:line="288" w:lineRule="auto"/>
        <w:ind w:left="0" w:firstLine="0"/>
        <w:jc w:val="both"/>
        <w:rPr>
          <w:rFonts w:ascii="Calibri" w:cs="Calibri" w:eastAsia="Calibri" w:hAnsi="Calibri"/>
          <w:sz w:val="24"/>
          <w:szCs w:val="24"/>
          <w:highlight w:val="white"/>
        </w:rPr>
      </w:pPr>
      <w:bookmarkStart w:colFirst="0" w:colLast="0" w:name="_heading=h.azjw9v4f45nx" w:id="2"/>
      <w:bookmarkEnd w:id="2"/>
      <w:r w:rsidDel="00000000" w:rsidR="00000000" w:rsidRPr="00000000">
        <w:rPr>
          <w:rtl w:val="0"/>
        </w:rPr>
      </w:r>
    </w:p>
    <w:p w:rsidR="00000000" w:rsidDel="00000000" w:rsidP="00000000" w:rsidRDefault="00000000" w:rsidRPr="00000000" w14:paraId="00000014">
      <w:pPr>
        <w:shd w:fill="fefefe" w:val="clear"/>
        <w:spacing w:after="240" w:line="288" w:lineRule="auto"/>
        <w:ind w:left="0" w:firstLine="0"/>
        <w:jc w:val="both"/>
        <w:rPr>
          <w:rFonts w:ascii="Calibri" w:cs="Calibri" w:eastAsia="Calibri" w:hAnsi="Calibri"/>
          <w:sz w:val="24"/>
          <w:szCs w:val="24"/>
          <w:highlight w:val="white"/>
        </w:rPr>
      </w:pPr>
      <w:bookmarkStart w:colFirst="0" w:colLast="0" w:name="_heading=h.j11iy4yj9z7r" w:id="3"/>
      <w:bookmarkEnd w:id="3"/>
      <w:r w:rsidDel="00000000" w:rsidR="00000000" w:rsidRPr="00000000">
        <w:rPr>
          <w:rtl w:val="0"/>
        </w:rPr>
      </w:r>
    </w:p>
    <w:p w:rsidR="00000000" w:rsidDel="00000000" w:rsidP="00000000" w:rsidRDefault="00000000" w:rsidRPr="00000000" w14:paraId="00000015">
      <w:pPr>
        <w:shd w:fill="fefefe" w:val="clear"/>
        <w:spacing w:after="240" w:line="288" w:lineRule="auto"/>
        <w:ind w:left="1440" w:firstLine="0"/>
        <w:jc w:val="both"/>
        <w:rPr>
          <w:rFonts w:ascii="Calibri" w:cs="Calibri" w:eastAsia="Calibri" w:hAnsi="Calibri"/>
          <w:sz w:val="24"/>
          <w:szCs w:val="24"/>
        </w:rPr>
      </w:pPr>
      <w:bookmarkStart w:colFirst="0" w:colLast="0" w:name="_heading=h.ib4nv628arp" w:id="4"/>
      <w:bookmarkEnd w:id="4"/>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right"/>
      <w:rPr>
        <w:rFonts w:ascii="Calibri" w:cs="Calibri" w:eastAsia="Calibri" w:hAnsi="Calibri"/>
      </w:rPr>
    </w:pPr>
    <w:r w:rsidDel="00000000" w:rsidR="00000000" w:rsidRPr="00000000">
      <w:rPr>
        <w:rFonts w:ascii="Calibri" w:cs="Calibri" w:eastAsia="Calibri" w:hAnsi="Calibri"/>
        <w:rtl w:val="0"/>
      </w:rPr>
      <w:t xml:space="preserve">FDC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x/Fc8Y4AoiAsZ1apWLOKdsW7XA==">CgMxLjAyDmguajVlZDljeWdwODQyMg5oLjdnMThmNDRmaDQ1bDIOaC5hemp3OXY0ZjQ1bngyDmguajExaXk0eWo5ejdyMg1oLmliNG52NjI4YXJwOAByITFyN0VZY1NaazktNmRDdVdBOFVuZDNlQ3dfVzNnTGZfeQ==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